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56DE424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D15A6C">
        <w:rPr>
          <w:b/>
          <w:caps/>
          <w:sz w:val="24"/>
          <w:szCs w:val="24"/>
        </w:rPr>
        <w:t>1</w:t>
      </w:r>
      <w:r w:rsidR="0060768E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6E86E16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B5A4F">
        <w:rPr>
          <w:b/>
          <w:sz w:val="24"/>
          <w:szCs w:val="24"/>
        </w:rPr>
        <w:t>20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386AD9AE" w:rsidR="008A79AF" w:rsidRPr="00446718" w:rsidRDefault="0034538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К.Т.А.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2CC8DA63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1B07C9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B5A4F">
        <w:rPr>
          <w:sz w:val="24"/>
          <w:szCs w:val="24"/>
        </w:rPr>
        <w:t>20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786F1B10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5A4F" w:rsidRPr="008B5A4F">
        <w:rPr>
          <w:sz w:val="24"/>
          <w:szCs w:val="24"/>
        </w:rPr>
        <w:t xml:space="preserve">12.08.2022г. в Адвокатскую палату Московской области поступила жалоба доверителя </w:t>
      </w:r>
      <w:r w:rsidR="00345381">
        <w:rPr>
          <w:sz w:val="24"/>
          <w:szCs w:val="24"/>
        </w:rPr>
        <w:t>З.Ю.А.</w:t>
      </w:r>
      <w:r w:rsidR="008B5A4F" w:rsidRPr="008B5A4F">
        <w:rPr>
          <w:sz w:val="24"/>
          <w:szCs w:val="24"/>
        </w:rPr>
        <w:t xml:space="preserve"> в отношении адвоката </w:t>
      </w:r>
      <w:r w:rsidR="00345381">
        <w:rPr>
          <w:sz w:val="24"/>
          <w:szCs w:val="24"/>
        </w:rPr>
        <w:t>К.Т.А.</w:t>
      </w:r>
      <w:r w:rsidR="008B5A4F" w:rsidRPr="008B5A4F">
        <w:rPr>
          <w:sz w:val="24"/>
          <w:szCs w:val="24"/>
        </w:rPr>
        <w:t>, имеющего регистрационный номер</w:t>
      </w:r>
      <w:proofErr w:type="gramStart"/>
      <w:r w:rsidR="008B5A4F" w:rsidRPr="008B5A4F">
        <w:rPr>
          <w:sz w:val="24"/>
          <w:szCs w:val="24"/>
        </w:rPr>
        <w:t xml:space="preserve"> </w:t>
      </w:r>
      <w:r w:rsidR="00345381">
        <w:rPr>
          <w:sz w:val="24"/>
          <w:szCs w:val="24"/>
        </w:rPr>
        <w:t>….</w:t>
      </w:r>
      <w:proofErr w:type="gramEnd"/>
      <w:r w:rsidR="00345381">
        <w:rPr>
          <w:sz w:val="24"/>
          <w:szCs w:val="24"/>
        </w:rPr>
        <w:t>.</w:t>
      </w:r>
      <w:r w:rsidR="008B5A4F" w:rsidRPr="008B5A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5381">
        <w:rPr>
          <w:sz w:val="24"/>
          <w:szCs w:val="24"/>
        </w:rPr>
        <w:t>…..</w:t>
      </w:r>
    </w:p>
    <w:p w14:paraId="6A01C1E7" w14:textId="541630D5" w:rsidR="00425ABE" w:rsidRPr="00A85A87" w:rsidRDefault="00A82B1C" w:rsidP="00B2618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74055" w:rsidRPr="00474055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К</w:t>
      </w:r>
      <w:r w:rsidR="00345381">
        <w:rPr>
          <w:sz w:val="24"/>
          <w:szCs w:val="24"/>
        </w:rPr>
        <w:t>.</w:t>
      </w:r>
      <w:r w:rsidR="00474055" w:rsidRPr="00474055">
        <w:rPr>
          <w:sz w:val="24"/>
          <w:szCs w:val="24"/>
        </w:rPr>
        <w:t>Т.А. не предоставила доверителю З</w:t>
      </w:r>
      <w:r w:rsidR="00345381">
        <w:rPr>
          <w:sz w:val="24"/>
          <w:szCs w:val="24"/>
        </w:rPr>
        <w:t>.</w:t>
      </w:r>
      <w:r w:rsidR="00474055" w:rsidRPr="00474055">
        <w:rPr>
          <w:sz w:val="24"/>
          <w:szCs w:val="24"/>
        </w:rPr>
        <w:t>Ю.А. финансовых документов, подтверждающих выплату вознаграждения в размере 50 000 руб.; не направила досудебную претензию ответчику Г</w:t>
      </w:r>
      <w:r w:rsidR="00345381">
        <w:rPr>
          <w:sz w:val="24"/>
          <w:szCs w:val="24"/>
        </w:rPr>
        <w:t>.</w:t>
      </w:r>
      <w:r w:rsidR="00474055" w:rsidRPr="00474055">
        <w:rPr>
          <w:sz w:val="24"/>
          <w:szCs w:val="24"/>
        </w:rPr>
        <w:t>Н.К.; не подала исковое заявление в суд; после досрочного расторжения доверителем соглашения не вернула неотработанное вознаграждение</w:t>
      </w:r>
      <w:r w:rsidR="00425ABE">
        <w:rPr>
          <w:sz w:val="24"/>
          <w:szCs w:val="24"/>
        </w:rPr>
        <w:t>.</w:t>
      </w:r>
    </w:p>
    <w:p w14:paraId="6078A7B6" w14:textId="21E5001F" w:rsidR="00425ABE" w:rsidRPr="00446718" w:rsidRDefault="008B5A4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0AD85F6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474055">
        <w:rPr>
          <w:sz w:val="24"/>
          <w:szCs w:val="24"/>
        </w:rPr>
        <w:t>27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B07C9" w:rsidRPr="00FC0ADD">
        <w:rPr>
          <w:sz w:val="24"/>
          <w:szCs w:val="24"/>
        </w:rPr>
        <w:t xml:space="preserve">в ответ на который адвокатом </w:t>
      </w:r>
      <w:r w:rsidR="001B07C9">
        <w:rPr>
          <w:sz w:val="24"/>
          <w:szCs w:val="24"/>
        </w:rPr>
        <w:t xml:space="preserve">представлены </w:t>
      </w:r>
      <w:r w:rsidR="001B07C9" w:rsidRPr="00FF2C03">
        <w:rPr>
          <w:sz w:val="24"/>
          <w:szCs w:val="24"/>
        </w:rPr>
        <w:t>объяснения</w:t>
      </w:r>
      <w:r w:rsidR="001B07C9">
        <w:rPr>
          <w:sz w:val="24"/>
          <w:szCs w:val="24"/>
        </w:rPr>
        <w:t>,</w:t>
      </w:r>
      <w:r w:rsidR="001B07C9" w:rsidRPr="00FF2C03">
        <w:rPr>
          <w:sz w:val="24"/>
          <w:szCs w:val="24"/>
        </w:rPr>
        <w:t xml:space="preserve"> </w:t>
      </w:r>
      <w:r w:rsidR="001B07C9">
        <w:rPr>
          <w:sz w:val="24"/>
          <w:szCs w:val="24"/>
        </w:rPr>
        <w:t>в которых он</w:t>
      </w:r>
      <w:r w:rsidR="00474055">
        <w:rPr>
          <w:sz w:val="24"/>
          <w:szCs w:val="24"/>
        </w:rPr>
        <w:t>а</w:t>
      </w:r>
      <w:r w:rsidR="001B07C9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3739D3F3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явил</w:t>
      </w:r>
      <w:r w:rsidR="001B07C9">
        <w:rPr>
          <w:sz w:val="24"/>
          <w:szCs w:val="24"/>
        </w:rPr>
        <w:t>ась</w:t>
      </w:r>
      <w:r w:rsidR="006A3F2B">
        <w:rPr>
          <w:sz w:val="24"/>
          <w:szCs w:val="24"/>
        </w:rPr>
        <w:t xml:space="preserve">, </w:t>
      </w:r>
      <w:r w:rsidR="00A82B1C">
        <w:rPr>
          <w:sz w:val="24"/>
          <w:szCs w:val="24"/>
        </w:rPr>
        <w:t>поддержал</w:t>
      </w:r>
      <w:r w:rsidR="001B07C9">
        <w:rPr>
          <w:sz w:val="24"/>
          <w:szCs w:val="24"/>
        </w:rPr>
        <w:t>а</w:t>
      </w:r>
      <w:r w:rsidR="00A82B1C">
        <w:rPr>
          <w:sz w:val="24"/>
          <w:szCs w:val="24"/>
        </w:rPr>
        <w:t xml:space="preserve"> доводы жалобы. </w:t>
      </w:r>
    </w:p>
    <w:p w14:paraId="6310F6B0" w14:textId="52507B6A" w:rsidR="00425ABE" w:rsidRPr="00446718" w:rsidRDefault="00746F40" w:rsidP="00746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215E"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 w:rsidR="00C1215E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B07C9">
        <w:rPr>
          <w:sz w:val="24"/>
          <w:szCs w:val="24"/>
        </w:rPr>
        <w:t>явил</w:t>
      </w:r>
      <w:r w:rsidR="00474055">
        <w:rPr>
          <w:sz w:val="24"/>
          <w:szCs w:val="24"/>
        </w:rPr>
        <w:t>ась</w:t>
      </w:r>
      <w:r w:rsidR="001B07C9">
        <w:rPr>
          <w:sz w:val="24"/>
          <w:szCs w:val="24"/>
        </w:rPr>
        <w:t>, возражал</w:t>
      </w:r>
      <w:r w:rsidR="00474055">
        <w:rPr>
          <w:sz w:val="24"/>
          <w:szCs w:val="24"/>
        </w:rPr>
        <w:t>а</w:t>
      </w:r>
      <w:r w:rsidR="001B07C9">
        <w:rPr>
          <w:sz w:val="24"/>
          <w:szCs w:val="24"/>
        </w:rPr>
        <w:t xml:space="preserve"> против жалобы, поддержал</w:t>
      </w:r>
      <w:r w:rsidR="00474055">
        <w:rPr>
          <w:sz w:val="24"/>
          <w:szCs w:val="24"/>
        </w:rPr>
        <w:t>а</w:t>
      </w:r>
      <w:r w:rsidR="001B07C9">
        <w:rPr>
          <w:sz w:val="24"/>
          <w:szCs w:val="24"/>
        </w:rPr>
        <w:t xml:space="preserve">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26F1F1B9" w14:textId="2FC76FE3" w:rsidR="00474055" w:rsidRPr="00474055" w:rsidRDefault="00C1215E" w:rsidP="004740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74055" w:rsidRPr="00474055">
        <w:rPr>
          <w:sz w:val="24"/>
          <w:szCs w:val="24"/>
        </w:rPr>
        <w:t xml:space="preserve">о наличии в действиях (бездействии) адвоката </w:t>
      </w:r>
      <w:r w:rsidR="00345381">
        <w:rPr>
          <w:sz w:val="24"/>
          <w:szCs w:val="24"/>
        </w:rPr>
        <w:t>К.Т.А.</w:t>
      </w:r>
      <w:r w:rsidR="00474055" w:rsidRPr="0047405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74055" w:rsidRPr="00474055">
        <w:rPr>
          <w:sz w:val="24"/>
          <w:szCs w:val="24"/>
        </w:rPr>
        <w:t>п.п</w:t>
      </w:r>
      <w:proofErr w:type="spellEnd"/>
      <w:r w:rsidR="00474055" w:rsidRPr="00474055">
        <w:rPr>
          <w:sz w:val="24"/>
          <w:szCs w:val="24"/>
        </w:rPr>
        <w:t>. 1 п. 1 ст. 7, п.6 ст. 25 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345381">
        <w:rPr>
          <w:sz w:val="24"/>
          <w:szCs w:val="24"/>
        </w:rPr>
        <w:t>.</w:t>
      </w:r>
      <w:r w:rsidR="00474055" w:rsidRPr="00474055">
        <w:rPr>
          <w:sz w:val="24"/>
          <w:szCs w:val="24"/>
        </w:rPr>
        <w:t xml:space="preserve">Ю.А., которые выразились в том, что адвокат: </w:t>
      </w:r>
    </w:p>
    <w:p w14:paraId="14C31645" w14:textId="2AD309F2" w:rsidR="00425ABE" w:rsidRPr="00474055" w:rsidRDefault="00474055" w:rsidP="00474055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474055">
        <w:rPr>
          <w:sz w:val="24"/>
          <w:szCs w:val="24"/>
        </w:rPr>
        <w:t>не выдала доверителю финансовые документы в отношении части полученного гонорара в размере 35 000 руб., а также исполнила обязанность по внесению указанных денежных средств в кассу адвокатского образования 17.09.2022 г., после даты возбуждения дисциплинарного производства</w:t>
      </w:r>
      <w:r w:rsidR="005273ED" w:rsidRPr="00474055">
        <w:rPr>
          <w:sz w:val="24"/>
          <w:szCs w:val="24"/>
        </w:rPr>
        <w:t>.</w:t>
      </w:r>
    </w:p>
    <w:p w14:paraId="20A51D49" w14:textId="7AA6C21B" w:rsidR="00970967" w:rsidRDefault="002A3629" w:rsidP="00594811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79613BAE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p w14:paraId="223B6AF6" w14:textId="77777777" w:rsidR="00A5784C" w:rsidRDefault="00A5784C" w:rsidP="00EC4E71">
      <w:pPr>
        <w:jc w:val="both"/>
        <w:rPr>
          <w:sz w:val="24"/>
          <w:szCs w:val="24"/>
        </w:rPr>
      </w:pPr>
    </w:p>
    <w:bookmarkEnd w:id="3"/>
    <w:p w14:paraId="5C8336CF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30DA7C11" w14:textId="333C01ED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2C6A55">
        <w:rPr>
          <w:sz w:val="24"/>
          <w:szCs w:val="24"/>
          <w:lang w:eastAsia="en-US"/>
        </w:rPr>
        <w:t>явил</w:t>
      </w:r>
      <w:r w:rsidR="001B07C9">
        <w:rPr>
          <w:sz w:val="24"/>
          <w:szCs w:val="24"/>
          <w:lang w:eastAsia="en-US"/>
        </w:rPr>
        <w:t>ась</w:t>
      </w:r>
      <w:r w:rsidR="002C6A55">
        <w:rPr>
          <w:sz w:val="24"/>
          <w:szCs w:val="24"/>
          <w:lang w:eastAsia="en-US"/>
        </w:rPr>
        <w:t xml:space="preserve">, </w:t>
      </w:r>
      <w:r w:rsidR="0060768E">
        <w:rPr>
          <w:sz w:val="24"/>
          <w:szCs w:val="24"/>
          <w:lang w:eastAsia="en-US"/>
        </w:rPr>
        <w:t xml:space="preserve">не </w:t>
      </w:r>
      <w:r w:rsidR="002C6A55">
        <w:rPr>
          <w:sz w:val="24"/>
          <w:szCs w:val="24"/>
          <w:lang w:eastAsia="en-US"/>
        </w:rPr>
        <w:t>согласил</w:t>
      </w:r>
      <w:r w:rsidR="001B07C9">
        <w:rPr>
          <w:sz w:val="24"/>
          <w:szCs w:val="24"/>
          <w:lang w:eastAsia="en-US"/>
        </w:rPr>
        <w:t>ась</w:t>
      </w:r>
      <w:r w:rsidR="002C6A55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273ED">
        <w:rPr>
          <w:sz w:val="24"/>
          <w:szCs w:val="24"/>
          <w:lang w:eastAsia="en-US"/>
        </w:rPr>
        <w:t xml:space="preserve">. </w:t>
      </w:r>
    </w:p>
    <w:p w14:paraId="48D65BFC" w14:textId="2022A536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B07C9">
        <w:rPr>
          <w:sz w:val="24"/>
          <w:szCs w:val="24"/>
          <w:lang w:eastAsia="en-US"/>
        </w:rPr>
        <w:t>явил</w:t>
      </w:r>
      <w:r w:rsidR="00474055">
        <w:rPr>
          <w:sz w:val="24"/>
          <w:szCs w:val="24"/>
          <w:lang w:eastAsia="en-US"/>
        </w:rPr>
        <w:t>ась</w:t>
      </w:r>
      <w:r w:rsidR="001B07C9">
        <w:rPr>
          <w:sz w:val="24"/>
          <w:szCs w:val="24"/>
          <w:lang w:eastAsia="en-US"/>
        </w:rPr>
        <w:t>, согласи</w:t>
      </w:r>
      <w:r w:rsidR="00474055">
        <w:rPr>
          <w:sz w:val="24"/>
          <w:szCs w:val="24"/>
          <w:lang w:eastAsia="en-US"/>
        </w:rPr>
        <w:t>лась</w:t>
      </w:r>
      <w:r w:rsidR="001B07C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87F6A29" w14:textId="1F24271E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FD6C36" w14:textId="27CC1E01" w:rsidR="00474FD3" w:rsidRDefault="00474FD3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нарушение порядка оформления финансовых взаимоотношений с доверителем, что является ущемлением законных интересов заявителя в доверительном по правовой природе правоотношении с адвокатом. Установление размера взаимных обязательств сторон соглашения об оказании юридической помощи не входит в компетенцию дисциплинарных органов и осуществляется в порядке гражданского судопроизводства.</w:t>
      </w:r>
    </w:p>
    <w:p w14:paraId="2B187A1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50FA97A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E59C37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6BD3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2B62C5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9C71400" w14:textId="7EDC1D13" w:rsidR="00474055" w:rsidRPr="00474055" w:rsidRDefault="005873C0" w:rsidP="00474055">
      <w:pPr>
        <w:pStyle w:val="af5"/>
        <w:numPr>
          <w:ilvl w:val="0"/>
          <w:numId w:val="44"/>
        </w:numPr>
        <w:jc w:val="both"/>
        <w:rPr>
          <w:sz w:val="24"/>
          <w:szCs w:val="24"/>
        </w:rPr>
      </w:pPr>
      <w:r w:rsidRPr="0047405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74055" w:rsidRPr="00474055">
        <w:rPr>
          <w:sz w:val="24"/>
          <w:szCs w:val="24"/>
        </w:rPr>
        <w:t>п.п</w:t>
      </w:r>
      <w:proofErr w:type="spellEnd"/>
      <w:r w:rsidR="00474055" w:rsidRPr="00474055">
        <w:rPr>
          <w:sz w:val="24"/>
          <w:szCs w:val="24"/>
        </w:rPr>
        <w:t>. 1 п. 1 ст. 7, п.6 ст. 25 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З</w:t>
      </w:r>
      <w:r w:rsidR="00345381">
        <w:rPr>
          <w:sz w:val="24"/>
          <w:szCs w:val="24"/>
        </w:rPr>
        <w:t>.</w:t>
      </w:r>
      <w:r w:rsidR="00474055" w:rsidRPr="00474055">
        <w:rPr>
          <w:sz w:val="24"/>
          <w:szCs w:val="24"/>
        </w:rPr>
        <w:t xml:space="preserve">Ю.А., которые выразились в том, что адвокат: </w:t>
      </w:r>
    </w:p>
    <w:p w14:paraId="543C828B" w14:textId="4557313F" w:rsidR="005873C0" w:rsidRPr="00474055" w:rsidRDefault="00474055" w:rsidP="00474055">
      <w:pPr>
        <w:pStyle w:val="af5"/>
        <w:numPr>
          <w:ilvl w:val="0"/>
          <w:numId w:val="46"/>
        </w:numPr>
        <w:jc w:val="both"/>
        <w:rPr>
          <w:sz w:val="24"/>
          <w:szCs w:val="24"/>
        </w:rPr>
      </w:pPr>
      <w:r w:rsidRPr="00474055">
        <w:rPr>
          <w:sz w:val="24"/>
          <w:szCs w:val="24"/>
        </w:rPr>
        <w:t>не выдала доверителю финансовые документы в отношении части полученного гонорара в размере 35 000 руб., а также исполнила обязанность по внесению указанных денежных средств в кассу адвокатского образования 17.09.2022 г., после даты возбуждения дисциплинарного производства</w:t>
      </w:r>
      <w:r w:rsidR="005873C0" w:rsidRPr="00474055">
        <w:rPr>
          <w:rFonts w:eastAsia="Calibri"/>
          <w:sz w:val="24"/>
          <w:szCs w:val="24"/>
        </w:rPr>
        <w:t>.</w:t>
      </w:r>
    </w:p>
    <w:p w14:paraId="3068E08B" w14:textId="780EBABD" w:rsidR="005873C0" w:rsidRPr="00746F40" w:rsidRDefault="005873C0" w:rsidP="00746F40">
      <w:pPr>
        <w:pStyle w:val="af5"/>
        <w:numPr>
          <w:ilvl w:val="0"/>
          <w:numId w:val="44"/>
        </w:numPr>
        <w:jc w:val="both"/>
        <w:rPr>
          <w:sz w:val="24"/>
          <w:szCs w:val="24"/>
          <w:lang w:eastAsia="en-US"/>
        </w:rPr>
      </w:pPr>
      <w:r w:rsidRPr="00746F4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60768E">
        <w:rPr>
          <w:sz w:val="24"/>
          <w:szCs w:val="24"/>
          <w:lang w:eastAsia="en-US"/>
        </w:rPr>
        <w:t>замечания</w:t>
      </w:r>
      <w:r w:rsidRPr="00746F40">
        <w:rPr>
          <w:sz w:val="24"/>
          <w:szCs w:val="24"/>
          <w:lang w:eastAsia="en-US"/>
        </w:rPr>
        <w:t xml:space="preserve"> в отношении адвоката </w:t>
      </w:r>
      <w:r w:rsidR="00345381">
        <w:rPr>
          <w:sz w:val="24"/>
          <w:szCs w:val="24"/>
        </w:rPr>
        <w:t>К.Т.А.</w:t>
      </w:r>
      <w:r w:rsidRPr="00746F40">
        <w:rPr>
          <w:sz w:val="24"/>
          <w:szCs w:val="24"/>
          <w:shd w:val="clear" w:color="auto" w:fill="FFFFFF"/>
        </w:rPr>
        <w:t xml:space="preserve">, </w:t>
      </w:r>
      <w:r w:rsidRPr="00746F40">
        <w:rPr>
          <w:sz w:val="24"/>
          <w:szCs w:val="24"/>
        </w:rPr>
        <w:t>имеюще</w:t>
      </w:r>
      <w:r w:rsidR="00474055">
        <w:rPr>
          <w:sz w:val="24"/>
          <w:szCs w:val="24"/>
        </w:rPr>
        <w:t>й</w:t>
      </w:r>
      <w:r w:rsidR="00EC242B" w:rsidRPr="00746F40">
        <w:rPr>
          <w:sz w:val="24"/>
          <w:szCs w:val="24"/>
        </w:rPr>
        <w:t xml:space="preserve"> регистрационный номер</w:t>
      </w:r>
      <w:proofErr w:type="gramStart"/>
      <w:r w:rsidR="00EC242B" w:rsidRPr="00746F40">
        <w:rPr>
          <w:sz w:val="24"/>
          <w:szCs w:val="24"/>
        </w:rPr>
        <w:t xml:space="preserve"> </w:t>
      </w:r>
      <w:r w:rsidR="00345381">
        <w:rPr>
          <w:sz w:val="24"/>
          <w:szCs w:val="24"/>
        </w:rPr>
        <w:t>….</w:t>
      </w:r>
      <w:proofErr w:type="gramEnd"/>
      <w:r w:rsidR="00345381">
        <w:rPr>
          <w:sz w:val="24"/>
          <w:szCs w:val="24"/>
        </w:rPr>
        <w:t>.</w:t>
      </w:r>
      <w:r w:rsidRPr="00746F40">
        <w:rPr>
          <w:sz w:val="24"/>
          <w:szCs w:val="24"/>
        </w:rPr>
        <w:t xml:space="preserve"> </w:t>
      </w:r>
      <w:r w:rsidRPr="00746F40">
        <w:rPr>
          <w:sz w:val="24"/>
          <w:szCs w:val="24"/>
          <w:lang w:eastAsia="en-US"/>
        </w:rPr>
        <w:t>в реестре адвокатов Московской области.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DE4E" w14:textId="77777777" w:rsidR="00775DDE" w:rsidRDefault="00775DDE" w:rsidP="00C01A07">
      <w:r>
        <w:separator/>
      </w:r>
    </w:p>
  </w:endnote>
  <w:endnote w:type="continuationSeparator" w:id="0">
    <w:p w14:paraId="4F62C2EC" w14:textId="77777777" w:rsidR="00775DDE" w:rsidRDefault="00775DD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2FAF" w14:textId="77777777" w:rsidR="00775DDE" w:rsidRDefault="00775DDE" w:rsidP="00C01A07">
      <w:r>
        <w:separator/>
      </w:r>
    </w:p>
  </w:footnote>
  <w:footnote w:type="continuationSeparator" w:id="0">
    <w:p w14:paraId="2863E080" w14:textId="77777777" w:rsidR="00775DDE" w:rsidRDefault="00775DD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2121B"/>
    <w:multiLevelType w:val="hybridMultilevel"/>
    <w:tmpl w:val="5DB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5BCF"/>
    <w:multiLevelType w:val="hybridMultilevel"/>
    <w:tmpl w:val="2A9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70514"/>
    <w:multiLevelType w:val="hybridMultilevel"/>
    <w:tmpl w:val="FD10F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76FDE"/>
    <w:multiLevelType w:val="hybridMultilevel"/>
    <w:tmpl w:val="E2AC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681B8E"/>
    <w:multiLevelType w:val="hybridMultilevel"/>
    <w:tmpl w:val="8444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44"/>
  </w:num>
  <w:num w:numId="2" w16cid:durableId="590361612">
    <w:abstractNumId w:val="16"/>
  </w:num>
  <w:num w:numId="3" w16cid:durableId="385881725">
    <w:abstractNumId w:val="30"/>
  </w:num>
  <w:num w:numId="4" w16cid:durableId="1545023529">
    <w:abstractNumId w:val="28"/>
  </w:num>
  <w:num w:numId="5" w16cid:durableId="1823615598">
    <w:abstractNumId w:val="36"/>
  </w:num>
  <w:num w:numId="6" w16cid:durableId="1406609186">
    <w:abstractNumId w:val="2"/>
  </w:num>
  <w:num w:numId="7" w16cid:durableId="1114832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10"/>
  </w:num>
  <w:num w:numId="9" w16cid:durableId="521092025">
    <w:abstractNumId w:val="40"/>
  </w:num>
  <w:num w:numId="10" w16cid:durableId="1213687937">
    <w:abstractNumId w:val="12"/>
  </w:num>
  <w:num w:numId="11" w16cid:durableId="985277565">
    <w:abstractNumId w:val="38"/>
  </w:num>
  <w:num w:numId="12" w16cid:durableId="1818719938">
    <w:abstractNumId w:val="11"/>
  </w:num>
  <w:num w:numId="13" w16cid:durableId="1742437053">
    <w:abstractNumId w:val="6"/>
  </w:num>
  <w:num w:numId="14" w16cid:durableId="330790069">
    <w:abstractNumId w:val="35"/>
  </w:num>
  <w:num w:numId="15" w16cid:durableId="1489707654">
    <w:abstractNumId w:val="31"/>
  </w:num>
  <w:num w:numId="16" w16cid:durableId="1688483820">
    <w:abstractNumId w:val="18"/>
  </w:num>
  <w:num w:numId="17" w16cid:durableId="792331629">
    <w:abstractNumId w:val="20"/>
  </w:num>
  <w:num w:numId="18" w16cid:durableId="1013412639">
    <w:abstractNumId w:val="24"/>
  </w:num>
  <w:num w:numId="19" w16cid:durableId="183642130">
    <w:abstractNumId w:val="37"/>
  </w:num>
  <w:num w:numId="20" w16cid:durableId="361129359">
    <w:abstractNumId w:val="1"/>
  </w:num>
  <w:num w:numId="21" w16cid:durableId="1146779494">
    <w:abstractNumId w:val="9"/>
  </w:num>
  <w:num w:numId="22" w16cid:durableId="1800339705">
    <w:abstractNumId w:val="17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3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9"/>
  </w:num>
  <w:num w:numId="29" w16cid:durableId="2098285443">
    <w:abstractNumId w:val="41"/>
  </w:num>
  <w:num w:numId="30" w16cid:durableId="1189293057">
    <w:abstractNumId w:val="14"/>
  </w:num>
  <w:num w:numId="31" w16cid:durableId="223637840">
    <w:abstractNumId w:val="23"/>
  </w:num>
  <w:num w:numId="32" w16cid:durableId="515465975">
    <w:abstractNumId w:val="25"/>
  </w:num>
  <w:num w:numId="33" w16cid:durableId="2143114091">
    <w:abstractNumId w:val="19"/>
  </w:num>
  <w:num w:numId="34" w16cid:durableId="593788368">
    <w:abstractNumId w:val="43"/>
  </w:num>
  <w:num w:numId="35" w16cid:durableId="863320634">
    <w:abstractNumId w:val="21"/>
  </w:num>
  <w:num w:numId="36" w16cid:durableId="227151509">
    <w:abstractNumId w:val="32"/>
  </w:num>
  <w:num w:numId="37" w16cid:durableId="216011068">
    <w:abstractNumId w:val="22"/>
  </w:num>
  <w:num w:numId="38" w16cid:durableId="874390435">
    <w:abstractNumId w:val="15"/>
  </w:num>
  <w:num w:numId="39" w16cid:durableId="1704361767">
    <w:abstractNumId w:val="29"/>
  </w:num>
  <w:num w:numId="40" w16cid:durableId="162594833">
    <w:abstractNumId w:val="33"/>
  </w:num>
  <w:num w:numId="41" w16cid:durableId="1855606299">
    <w:abstractNumId w:val="8"/>
  </w:num>
  <w:num w:numId="42" w16cid:durableId="1430462542">
    <w:abstractNumId w:val="42"/>
  </w:num>
  <w:num w:numId="43" w16cid:durableId="1248152067">
    <w:abstractNumId w:val="7"/>
  </w:num>
  <w:num w:numId="44" w16cid:durableId="297150834">
    <w:abstractNumId w:val="26"/>
  </w:num>
  <w:num w:numId="45" w16cid:durableId="537932367">
    <w:abstractNumId w:val="27"/>
  </w:num>
  <w:num w:numId="46" w16cid:durableId="34394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7C9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45381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E66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055"/>
    <w:rsid w:val="00474F22"/>
    <w:rsid w:val="00474FD3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555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51EC"/>
    <w:rsid w:val="005834CA"/>
    <w:rsid w:val="00583CEB"/>
    <w:rsid w:val="005851A9"/>
    <w:rsid w:val="005873C0"/>
    <w:rsid w:val="0059091D"/>
    <w:rsid w:val="00594811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768E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6F40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5DDE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A4F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2618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C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0EE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2022-11-23T08:34:00Z</dcterms:created>
  <dcterms:modified xsi:type="dcterms:W3CDTF">2022-12-16T12:53:00Z</dcterms:modified>
</cp:coreProperties>
</file>